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81" w:rsidRDefault="00F46581">
      <w:r>
        <w:t>от 29.12.2015</w:t>
      </w:r>
    </w:p>
    <w:p w:rsidR="00F46581" w:rsidRDefault="00F46581"/>
    <w:p w:rsidR="00F46581" w:rsidRDefault="00F46581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F46581" w:rsidRDefault="00F46581">
      <w:r>
        <w:t>Общество с ограниченной ответственностью «ПластМаш» ИНН 7838039880</w:t>
      </w:r>
    </w:p>
    <w:p w:rsidR="00F46581" w:rsidRDefault="00F4658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46581"/>
    <w:rsid w:val="00045D12"/>
    <w:rsid w:val="0052439B"/>
    <w:rsid w:val="00B80071"/>
    <w:rsid w:val="00CF2800"/>
    <w:rsid w:val="00E113EE"/>
    <w:rsid w:val="00EC3407"/>
    <w:rsid w:val="00F00775"/>
    <w:rsid w:val="00F4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